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941" w:rsidRPr="00586941" w:rsidRDefault="00586941" w:rsidP="00586941">
      <w:pPr>
        <w:spacing w:after="0" w:line="240" w:lineRule="auto"/>
        <w:rPr>
          <w:rFonts w:ascii="Arial" w:hAnsi="Arial" w:cs="Arial"/>
          <w:b/>
          <w:i/>
          <w:sz w:val="24"/>
          <w:szCs w:val="24"/>
        </w:rPr>
      </w:pPr>
      <w:r w:rsidRPr="00586941">
        <w:rPr>
          <w:rFonts w:ascii="Arial" w:hAnsi="Arial" w:cs="Arial"/>
          <w:b/>
          <w:i/>
          <w:sz w:val="24"/>
          <w:szCs w:val="24"/>
        </w:rPr>
        <w:t>Example 1</w:t>
      </w:r>
    </w:p>
    <w:p w:rsidR="00586941" w:rsidRPr="00586941" w:rsidRDefault="00586941" w:rsidP="00586941">
      <w:pPr>
        <w:spacing w:before="60" w:after="0" w:line="240" w:lineRule="auto"/>
        <w:rPr>
          <w:rFonts w:ascii="Arial" w:hAnsi="Arial" w:cs="Arial"/>
          <w:sz w:val="24"/>
          <w:szCs w:val="24"/>
        </w:rPr>
      </w:pPr>
      <w:r w:rsidRPr="00586941">
        <w:rPr>
          <w:rFonts w:ascii="Arial" w:hAnsi="Arial" w:cs="Arial"/>
          <w:sz w:val="24"/>
          <w:szCs w:val="24"/>
        </w:rPr>
        <w:t xml:space="preserve">Honesty and transparency are important features of good scholarship. On the flip side, plagiarism and cheating are serious academic offenses with serious consequences. If you are discovered engaging in either behavior in this course, you will earn a failing grade on the assignment in question, and further disciplinary action may be taken. </w:t>
      </w:r>
    </w:p>
    <w:p w:rsidR="00586941" w:rsidRPr="00586941" w:rsidRDefault="00586941" w:rsidP="00586941">
      <w:pPr>
        <w:spacing w:before="120" w:after="0" w:line="240" w:lineRule="auto"/>
        <w:rPr>
          <w:rFonts w:ascii="Arial" w:hAnsi="Arial" w:cs="Arial"/>
          <w:sz w:val="24"/>
          <w:szCs w:val="24"/>
        </w:rPr>
      </w:pPr>
      <w:r w:rsidRPr="00586941">
        <w:rPr>
          <w:rFonts w:ascii="Arial" w:hAnsi="Arial" w:cs="Arial"/>
          <w:sz w:val="24"/>
          <w:szCs w:val="24"/>
        </w:rPr>
        <w:t xml:space="preserve">For a clear description of what counts as plagiarism, cheating, and/or the use of unauthorized sources, please see the Student Code of Conduct: </w:t>
      </w:r>
      <w:hyperlink r:id="rId7" w:history="1">
        <w:r w:rsidRPr="00586941">
          <w:rPr>
            <w:rStyle w:val="Hyperlink"/>
            <w:rFonts w:ascii="Arial" w:hAnsi="Arial" w:cs="Arial"/>
            <w:sz w:val="24"/>
            <w:szCs w:val="24"/>
          </w:rPr>
          <w:t>http://www.catalog.gatech.edu/rules/19</w:t>
        </w:r>
      </w:hyperlink>
      <w:r w:rsidRPr="00586941">
        <w:rPr>
          <w:rFonts w:ascii="Arial" w:hAnsi="Arial" w:cs="Arial"/>
          <w:sz w:val="24"/>
          <w:szCs w:val="24"/>
        </w:rPr>
        <w:t xml:space="preserve">. </w:t>
      </w:r>
    </w:p>
    <w:p w:rsidR="00586941" w:rsidRPr="00586941" w:rsidRDefault="00586941" w:rsidP="00586941">
      <w:pPr>
        <w:spacing w:before="120" w:after="0" w:line="240" w:lineRule="auto"/>
        <w:rPr>
          <w:rFonts w:ascii="Arial" w:hAnsi="Arial" w:cs="Arial"/>
          <w:sz w:val="24"/>
          <w:szCs w:val="24"/>
        </w:rPr>
      </w:pPr>
      <w:r w:rsidRPr="00586941">
        <w:rPr>
          <w:rFonts w:ascii="Arial" w:hAnsi="Arial" w:cs="Arial"/>
          <w:sz w:val="24"/>
          <w:szCs w:val="24"/>
        </w:rPr>
        <w:t xml:space="preserve">I encourage you to work together on homework assignments and to make use of campus resources like the Center for Academic Success, and the Communication Center to assist you in your pursuit of academic excellence. </w:t>
      </w:r>
    </w:p>
    <w:p w:rsidR="00586941" w:rsidRPr="00586941" w:rsidRDefault="00586941" w:rsidP="00586941">
      <w:pPr>
        <w:spacing w:before="120" w:after="0" w:line="240" w:lineRule="auto"/>
        <w:rPr>
          <w:rFonts w:ascii="Arial" w:hAnsi="Arial" w:cs="Arial"/>
          <w:sz w:val="24"/>
          <w:szCs w:val="24"/>
        </w:rPr>
      </w:pPr>
      <w:r w:rsidRPr="00586941">
        <w:rPr>
          <w:rFonts w:ascii="Arial" w:hAnsi="Arial" w:cs="Arial"/>
          <w:sz w:val="24"/>
          <w:szCs w:val="24"/>
        </w:rPr>
        <w:t xml:space="preserve">If you have questions about my integration of the university’s honor code into this course, please do not hesitate to ask: my aim is to foster an environment where you can learn and grow, while ensuring that the work we all do is honest and fair. </w:t>
      </w:r>
    </w:p>
    <w:p w:rsidR="00586941" w:rsidRPr="00586941" w:rsidRDefault="00586941" w:rsidP="00586941">
      <w:pPr>
        <w:spacing w:before="120" w:after="0" w:line="240" w:lineRule="auto"/>
        <w:rPr>
          <w:rFonts w:ascii="Arial" w:hAnsi="Arial" w:cs="Arial"/>
          <w:sz w:val="24"/>
          <w:szCs w:val="24"/>
        </w:rPr>
      </w:pPr>
      <w:r w:rsidRPr="00586941">
        <w:rPr>
          <w:rFonts w:ascii="Arial" w:hAnsi="Arial" w:cs="Arial"/>
          <w:sz w:val="24"/>
          <w:szCs w:val="24"/>
        </w:rPr>
        <w:t xml:space="preserve">For more information about </w:t>
      </w:r>
      <w:r w:rsidRPr="00586941">
        <w:rPr>
          <w:rFonts w:ascii="Arial" w:hAnsi="Arial" w:cs="Arial"/>
          <w:sz w:val="24"/>
          <w:szCs w:val="24"/>
        </w:rPr>
        <w:t>Georgia Tech</w:t>
      </w:r>
      <w:r w:rsidRPr="00586941">
        <w:rPr>
          <w:rFonts w:ascii="Arial" w:hAnsi="Arial" w:cs="Arial"/>
          <w:sz w:val="24"/>
          <w:szCs w:val="24"/>
        </w:rPr>
        <w:t xml:space="preserve">’s standards with respect to academic integrity, you can also check out the following link: </w:t>
      </w:r>
      <w:hyperlink r:id="rId8" w:history="1">
        <w:r w:rsidRPr="00586941">
          <w:rPr>
            <w:rStyle w:val="Hyperlink"/>
            <w:rFonts w:ascii="Arial" w:hAnsi="Arial" w:cs="Arial"/>
            <w:sz w:val="24"/>
            <w:szCs w:val="24"/>
          </w:rPr>
          <w:t>http://honor.gatech.edu/</w:t>
        </w:r>
      </w:hyperlink>
      <w:r w:rsidRPr="00586941">
        <w:rPr>
          <w:rFonts w:ascii="Arial" w:hAnsi="Arial" w:cs="Arial"/>
          <w:sz w:val="24"/>
          <w:szCs w:val="24"/>
        </w:rPr>
        <w:t xml:space="preserve"> </w:t>
      </w:r>
    </w:p>
    <w:p w:rsidR="00586941" w:rsidRDefault="00586941" w:rsidP="00586941">
      <w:pPr>
        <w:pBdr>
          <w:bottom w:val="single" w:sz="6" w:space="1" w:color="auto"/>
        </w:pBdr>
        <w:spacing w:after="0" w:line="240" w:lineRule="auto"/>
        <w:rPr>
          <w:rFonts w:ascii="Arial" w:hAnsi="Arial" w:cs="Arial"/>
          <w:b/>
          <w:i/>
          <w:sz w:val="24"/>
          <w:szCs w:val="24"/>
        </w:rPr>
      </w:pPr>
    </w:p>
    <w:p w:rsidR="00586941" w:rsidRPr="00586941" w:rsidRDefault="00586941" w:rsidP="00586941">
      <w:pPr>
        <w:spacing w:before="240" w:after="0" w:line="240" w:lineRule="auto"/>
        <w:rPr>
          <w:rFonts w:ascii="Arial" w:hAnsi="Arial" w:cs="Arial"/>
          <w:b/>
          <w:i/>
          <w:sz w:val="24"/>
          <w:szCs w:val="24"/>
        </w:rPr>
      </w:pPr>
      <w:r w:rsidRPr="00586941">
        <w:rPr>
          <w:rFonts w:ascii="Arial" w:hAnsi="Arial" w:cs="Arial"/>
          <w:b/>
          <w:i/>
          <w:sz w:val="24"/>
          <w:szCs w:val="24"/>
        </w:rPr>
        <w:t>Example 2</w:t>
      </w:r>
    </w:p>
    <w:p w:rsidR="00586941" w:rsidRPr="00586941" w:rsidRDefault="00586941" w:rsidP="00586941">
      <w:pPr>
        <w:spacing w:before="60" w:after="0" w:line="240" w:lineRule="auto"/>
        <w:rPr>
          <w:rFonts w:ascii="Arial" w:hAnsi="Arial" w:cs="Arial"/>
          <w:sz w:val="24"/>
          <w:szCs w:val="24"/>
        </w:rPr>
      </w:pPr>
      <w:r w:rsidRPr="00586941">
        <w:rPr>
          <w:rFonts w:ascii="Arial" w:hAnsi="Arial" w:cs="Arial"/>
          <w:sz w:val="24"/>
          <w:szCs w:val="24"/>
        </w:rPr>
        <w:t xml:space="preserve">Students who copy assignments, allow assignments to be copied, or cheat on tests will fail the assignment or test on the first offense, and will fail the entire course on the second. </w:t>
      </w:r>
    </w:p>
    <w:p w:rsidR="00586941" w:rsidRPr="00586941" w:rsidRDefault="00586941" w:rsidP="00586941">
      <w:pPr>
        <w:spacing w:before="120" w:after="0" w:line="240" w:lineRule="auto"/>
        <w:rPr>
          <w:rFonts w:ascii="Arial" w:hAnsi="Arial" w:cs="Arial"/>
          <w:sz w:val="24"/>
          <w:szCs w:val="24"/>
        </w:rPr>
      </w:pPr>
      <w:r w:rsidRPr="00586941">
        <w:rPr>
          <w:rFonts w:ascii="Arial" w:hAnsi="Arial" w:cs="Arial"/>
          <w:sz w:val="24"/>
          <w:szCs w:val="24"/>
        </w:rPr>
        <w:t xml:space="preserve">Many students have questions as to what constitutes too much "help" on essays or homework. Of course, you may ask a friend if a certain phrase or sentence is correct. You may consult an online dictionary or translator for a word or phrase. BUT, the line between legitimate help and cheating is this: </w:t>
      </w:r>
      <w:r w:rsidRPr="00586941">
        <w:rPr>
          <w:rFonts w:ascii="Arial" w:hAnsi="Arial" w:cs="Arial"/>
          <w:b/>
          <w:sz w:val="24"/>
          <w:szCs w:val="24"/>
        </w:rPr>
        <w:t>Are you able to reproduce the same information on a test or on your own?</w:t>
      </w:r>
      <w:r w:rsidRPr="00586941">
        <w:rPr>
          <w:rFonts w:ascii="Arial" w:hAnsi="Arial" w:cs="Arial"/>
          <w:sz w:val="24"/>
          <w:szCs w:val="24"/>
        </w:rPr>
        <w:t xml:space="preserve"> If the answer is yes - i.e., you learned something from getting the help and won't make the same mistake again - that's okay. If the answer is no – i.e., you can't identify the parts of speech in the phrase or you can't tell me what the word(s) mean on the spot) then you shouldn't turn in the assignment as your own work. You should, at the very least, indicate those parts of the assignment that are not your own work. </w:t>
      </w:r>
    </w:p>
    <w:p w:rsidR="00586941" w:rsidRPr="00586941" w:rsidRDefault="00586941" w:rsidP="00586941">
      <w:pPr>
        <w:spacing w:before="120" w:after="0" w:line="240" w:lineRule="auto"/>
        <w:rPr>
          <w:rFonts w:ascii="Arial" w:hAnsi="Arial" w:cs="Arial"/>
          <w:sz w:val="24"/>
          <w:szCs w:val="24"/>
        </w:rPr>
      </w:pPr>
      <w:r w:rsidRPr="00586941">
        <w:rPr>
          <w:rFonts w:ascii="Arial" w:hAnsi="Arial" w:cs="Arial"/>
          <w:sz w:val="24"/>
          <w:szCs w:val="24"/>
        </w:rPr>
        <w:t xml:space="preserve">Experienced teachers like me can easily recognize essays that are written by native, near-native, or advanced speakers, are copied from other sources, or are completed using online translation services. I am obligated to uphold the university's policy on academic integrity and I take this responsibility very seriously. If you are unsure about your particular situation, please ask me for clarification BEFORE you turn in an assignment as your own work. Please take the time to read the information provided by the Honor Advisory Council at: </w:t>
      </w:r>
      <w:hyperlink r:id="rId9" w:history="1">
        <w:r w:rsidRPr="00586941">
          <w:rPr>
            <w:rStyle w:val="Hyperlink"/>
            <w:rFonts w:ascii="Arial" w:hAnsi="Arial" w:cs="Arial"/>
            <w:sz w:val="24"/>
            <w:szCs w:val="24"/>
          </w:rPr>
          <w:t>http://honor.gatech.edu/</w:t>
        </w:r>
      </w:hyperlink>
      <w:r w:rsidRPr="00586941">
        <w:rPr>
          <w:rFonts w:ascii="Arial" w:hAnsi="Arial" w:cs="Arial"/>
          <w:sz w:val="24"/>
          <w:szCs w:val="24"/>
        </w:rPr>
        <w:t xml:space="preserve"> </w:t>
      </w:r>
    </w:p>
    <w:p w:rsidR="00586941" w:rsidRPr="00586941" w:rsidRDefault="00586941" w:rsidP="00586941">
      <w:pPr>
        <w:spacing w:before="120" w:after="0" w:line="240" w:lineRule="auto"/>
        <w:rPr>
          <w:rFonts w:ascii="Arial" w:hAnsi="Arial" w:cs="Arial"/>
          <w:sz w:val="24"/>
          <w:szCs w:val="24"/>
        </w:rPr>
      </w:pPr>
      <w:r w:rsidRPr="00586941">
        <w:rPr>
          <w:rFonts w:ascii="Arial" w:hAnsi="Arial" w:cs="Arial"/>
          <w:sz w:val="24"/>
          <w:szCs w:val="24"/>
        </w:rPr>
        <w:t xml:space="preserve">In addition, you can find the university’s full Honor Code here: </w:t>
      </w:r>
      <w:hyperlink r:id="rId10" w:history="1">
        <w:r w:rsidRPr="00586941">
          <w:rPr>
            <w:rStyle w:val="Hyperlink"/>
            <w:rFonts w:ascii="Arial" w:hAnsi="Arial" w:cs="Arial"/>
            <w:sz w:val="24"/>
            <w:szCs w:val="24"/>
          </w:rPr>
          <w:t>http://www.policylibrary.gatech.edu/student-affairs/academic-honor-code</w:t>
        </w:r>
      </w:hyperlink>
      <w:r w:rsidRPr="00586941">
        <w:rPr>
          <w:rFonts w:ascii="Arial" w:hAnsi="Arial" w:cs="Arial"/>
          <w:sz w:val="24"/>
          <w:szCs w:val="24"/>
        </w:rPr>
        <w:t xml:space="preserve"> </w:t>
      </w:r>
    </w:p>
    <w:p w:rsidR="00586941" w:rsidRPr="00586941" w:rsidRDefault="00586941" w:rsidP="00586941">
      <w:pPr>
        <w:spacing w:before="240" w:after="0" w:line="240" w:lineRule="auto"/>
        <w:rPr>
          <w:rFonts w:ascii="Arial" w:hAnsi="Arial" w:cs="Arial"/>
          <w:b/>
          <w:sz w:val="24"/>
          <w:szCs w:val="24"/>
        </w:rPr>
      </w:pPr>
      <w:r w:rsidRPr="00586941">
        <w:rPr>
          <w:rFonts w:ascii="Arial" w:hAnsi="Arial" w:cs="Arial"/>
          <w:b/>
          <w:i/>
          <w:sz w:val="24"/>
          <w:szCs w:val="24"/>
        </w:rPr>
        <w:lastRenderedPageBreak/>
        <w:t>Example 3</w:t>
      </w:r>
    </w:p>
    <w:p w:rsidR="00586941" w:rsidRPr="00586941" w:rsidRDefault="00586941" w:rsidP="00586941">
      <w:pPr>
        <w:spacing w:before="60" w:after="0" w:line="240" w:lineRule="auto"/>
        <w:rPr>
          <w:rFonts w:ascii="Arial" w:hAnsi="Arial" w:cs="Arial"/>
          <w:sz w:val="24"/>
          <w:szCs w:val="24"/>
        </w:rPr>
      </w:pPr>
      <w:r w:rsidRPr="00586941">
        <w:rPr>
          <w:rFonts w:ascii="Arial" w:hAnsi="Arial" w:cs="Arial"/>
          <w:sz w:val="24"/>
          <w:szCs w:val="24"/>
        </w:rPr>
        <w:t>Cheating, plagiarism, and all forms of academic dishonesty are expressly forbidden in this class, and by the university’s Honor Code (</w:t>
      </w:r>
      <w:hyperlink r:id="rId11" w:history="1">
        <w:r w:rsidRPr="00586941">
          <w:rPr>
            <w:rStyle w:val="Hyperlink"/>
            <w:rFonts w:ascii="Arial" w:hAnsi="Arial" w:cs="Arial"/>
            <w:sz w:val="24"/>
            <w:szCs w:val="24"/>
          </w:rPr>
          <w:t>http://honor.gatech.edu/content/2/thehonor-code</w:t>
        </w:r>
      </w:hyperlink>
      <w:r w:rsidRPr="00586941">
        <w:rPr>
          <w:rFonts w:ascii="Arial" w:hAnsi="Arial" w:cs="Arial"/>
          <w:sz w:val="24"/>
          <w:szCs w:val="24"/>
        </w:rPr>
        <w:t xml:space="preserve">). Any form of cheating will immediately earn you a failing grade for the entire course, and I will pursue further disciplinary actions according to </w:t>
      </w:r>
      <w:r w:rsidRPr="00586941">
        <w:rPr>
          <w:rFonts w:ascii="Arial" w:hAnsi="Arial" w:cs="Arial"/>
          <w:sz w:val="24"/>
          <w:szCs w:val="24"/>
        </w:rPr>
        <w:t>Georgia Tech</w:t>
      </w:r>
      <w:r w:rsidRPr="00586941">
        <w:rPr>
          <w:rFonts w:ascii="Arial" w:hAnsi="Arial" w:cs="Arial"/>
          <w:sz w:val="24"/>
          <w:szCs w:val="24"/>
        </w:rPr>
        <w:t xml:space="preserve">’s policies and procedures (see </w:t>
      </w:r>
      <w:hyperlink r:id="rId12" w:history="1">
        <w:r w:rsidRPr="00586941">
          <w:rPr>
            <w:rStyle w:val="Hyperlink"/>
            <w:rFonts w:ascii="Arial" w:hAnsi="Arial" w:cs="Arial"/>
            <w:sz w:val="24"/>
            <w:szCs w:val="24"/>
          </w:rPr>
          <w:t>http://honor.gatech.edu/plugins/faq/</w:t>
        </w:r>
      </w:hyperlink>
      <w:r w:rsidRPr="00586941">
        <w:rPr>
          <w:rFonts w:ascii="Arial" w:hAnsi="Arial" w:cs="Arial"/>
          <w:sz w:val="24"/>
          <w:szCs w:val="24"/>
        </w:rPr>
        <w:t xml:space="preserve"> for more information on this). </w:t>
      </w:r>
    </w:p>
    <w:p w:rsidR="00586941" w:rsidRPr="00586941" w:rsidRDefault="00586941" w:rsidP="00586941">
      <w:pPr>
        <w:spacing w:before="120" w:after="0" w:line="240" w:lineRule="auto"/>
        <w:rPr>
          <w:rFonts w:ascii="Arial" w:hAnsi="Arial" w:cs="Arial"/>
          <w:sz w:val="24"/>
          <w:szCs w:val="24"/>
        </w:rPr>
      </w:pPr>
      <w:r w:rsidRPr="00586941">
        <w:rPr>
          <w:rFonts w:ascii="Arial" w:hAnsi="Arial" w:cs="Arial"/>
          <w:sz w:val="24"/>
          <w:szCs w:val="24"/>
        </w:rPr>
        <w:t xml:space="preserve">Here are the things you need to know to ensure that you are working within the constraints of both the university’s policy, and my expectations for this course: </w:t>
      </w:r>
    </w:p>
    <w:p w:rsidR="00586941" w:rsidRPr="00586941" w:rsidRDefault="00586941" w:rsidP="00586941">
      <w:pPr>
        <w:pStyle w:val="ListParagraph"/>
        <w:numPr>
          <w:ilvl w:val="0"/>
          <w:numId w:val="1"/>
        </w:numPr>
        <w:spacing w:before="120" w:after="0" w:line="240" w:lineRule="auto"/>
        <w:contextualSpacing w:val="0"/>
        <w:rPr>
          <w:rFonts w:ascii="Arial" w:hAnsi="Arial" w:cs="Arial"/>
          <w:b/>
          <w:sz w:val="24"/>
          <w:szCs w:val="24"/>
        </w:rPr>
      </w:pPr>
      <w:r w:rsidRPr="00586941">
        <w:rPr>
          <w:rFonts w:ascii="Arial" w:hAnsi="Arial" w:cs="Arial"/>
          <w:b/>
          <w:sz w:val="24"/>
          <w:szCs w:val="24"/>
        </w:rPr>
        <w:t xml:space="preserve">Homework Assignments: </w:t>
      </w:r>
    </w:p>
    <w:p w:rsidR="00586941" w:rsidRPr="00586941" w:rsidRDefault="00586941" w:rsidP="00586941">
      <w:pPr>
        <w:pStyle w:val="ListParagraph"/>
        <w:spacing w:after="0" w:line="240" w:lineRule="auto"/>
        <w:contextualSpacing w:val="0"/>
        <w:rPr>
          <w:rFonts w:ascii="Arial" w:hAnsi="Arial" w:cs="Arial"/>
          <w:sz w:val="24"/>
          <w:szCs w:val="24"/>
        </w:rPr>
      </w:pPr>
      <w:r w:rsidRPr="00586941">
        <w:rPr>
          <w:rFonts w:ascii="Arial" w:hAnsi="Arial" w:cs="Arial"/>
          <w:sz w:val="24"/>
          <w:szCs w:val="24"/>
        </w:rPr>
        <w:t xml:space="preserve">You are welcome to work with other students in this class on your homework assignments, but you must (a) list the names of anyone you work with on your assignment, and (b) write up your own solutions to homework problems, based on your own understanding of the material. Some students find it helps to take a half hour break between any work you do with other students, and the time you spend actually writing up your own solutions. </w:t>
      </w:r>
    </w:p>
    <w:p w:rsidR="00586941" w:rsidRPr="00586941" w:rsidRDefault="00586941" w:rsidP="00586941">
      <w:pPr>
        <w:pStyle w:val="ListParagraph"/>
        <w:numPr>
          <w:ilvl w:val="0"/>
          <w:numId w:val="1"/>
        </w:numPr>
        <w:spacing w:before="120" w:after="0" w:line="240" w:lineRule="auto"/>
        <w:contextualSpacing w:val="0"/>
        <w:rPr>
          <w:rFonts w:ascii="Arial" w:hAnsi="Arial" w:cs="Arial"/>
          <w:b/>
          <w:sz w:val="24"/>
          <w:szCs w:val="24"/>
        </w:rPr>
      </w:pPr>
      <w:r w:rsidRPr="00586941">
        <w:rPr>
          <w:rFonts w:ascii="Arial" w:hAnsi="Arial" w:cs="Arial"/>
          <w:b/>
          <w:sz w:val="24"/>
          <w:szCs w:val="24"/>
        </w:rPr>
        <w:t xml:space="preserve">Crib Sheets for Exams: </w:t>
      </w:r>
    </w:p>
    <w:p w:rsidR="00586941" w:rsidRPr="00586941" w:rsidRDefault="00586941" w:rsidP="00586941">
      <w:pPr>
        <w:pStyle w:val="ListParagraph"/>
        <w:spacing w:after="0" w:line="240" w:lineRule="auto"/>
        <w:contextualSpacing w:val="0"/>
        <w:rPr>
          <w:rFonts w:ascii="Arial" w:hAnsi="Arial" w:cs="Arial"/>
          <w:sz w:val="24"/>
          <w:szCs w:val="24"/>
        </w:rPr>
      </w:pPr>
      <w:r w:rsidRPr="00586941">
        <w:rPr>
          <w:rFonts w:ascii="Arial" w:hAnsi="Arial" w:cs="Arial"/>
          <w:sz w:val="24"/>
          <w:szCs w:val="24"/>
        </w:rPr>
        <w:t xml:space="preserve">You may work with others to develop your crib sheets, and you may use the same crib sheet as others in the class. Note, however, that it is in your best interest to be actively involved in the creation of any crib sheet that you use, as this process will help you learn and recall the right sort of material, and is therefore likely to contribute to a higher test score. </w:t>
      </w:r>
    </w:p>
    <w:p w:rsidR="00586941" w:rsidRPr="00586941" w:rsidRDefault="00586941" w:rsidP="00586941">
      <w:pPr>
        <w:pStyle w:val="ListParagraph"/>
        <w:numPr>
          <w:ilvl w:val="0"/>
          <w:numId w:val="1"/>
        </w:numPr>
        <w:spacing w:before="120" w:after="0" w:line="240" w:lineRule="auto"/>
        <w:contextualSpacing w:val="0"/>
        <w:rPr>
          <w:rFonts w:ascii="Arial" w:hAnsi="Arial" w:cs="Arial"/>
          <w:b/>
          <w:sz w:val="24"/>
          <w:szCs w:val="24"/>
        </w:rPr>
      </w:pPr>
      <w:r w:rsidRPr="00586941">
        <w:rPr>
          <w:rFonts w:ascii="Arial" w:hAnsi="Arial" w:cs="Arial"/>
          <w:b/>
          <w:sz w:val="24"/>
          <w:szCs w:val="24"/>
        </w:rPr>
        <w:t xml:space="preserve">Research Paper: </w:t>
      </w:r>
    </w:p>
    <w:p w:rsidR="00586941" w:rsidRPr="00586941" w:rsidRDefault="00586941" w:rsidP="00586941">
      <w:pPr>
        <w:pStyle w:val="ListParagraph"/>
        <w:spacing w:after="0" w:line="240" w:lineRule="auto"/>
        <w:contextualSpacing w:val="0"/>
        <w:rPr>
          <w:rFonts w:ascii="Arial" w:hAnsi="Arial" w:cs="Arial"/>
          <w:sz w:val="24"/>
          <w:szCs w:val="24"/>
        </w:rPr>
      </w:pPr>
      <w:r w:rsidRPr="00586941">
        <w:rPr>
          <w:rFonts w:ascii="Arial" w:hAnsi="Arial" w:cs="Arial"/>
          <w:sz w:val="24"/>
          <w:szCs w:val="24"/>
        </w:rPr>
        <w:t>Your paper should be crafted and written on your own. You may talk with others about your ideas, but you should be working by yourself on the actual outline and content. If you need further assistance with your paper please consider joining me during my office hours, or making an appointment with the Communication Center (</w:t>
      </w:r>
      <w:hyperlink r:id="rId13" w:history="1">
        <w:r w:rsidRPr="00586941">
          <w:rPr>
            <w:rStyle w:val="Hyperlink"/>
            <w:rFonts w:ascii="Arial" w:hAnsi="Arial" w:cs="Arial"/>
            <w:sz w:val="24"/>
            <w:szCs w:val="24"/>
          </w:rPr>
          <w:t>http://www.communicationcenter.gatech.edu/</w:t>
        </w:r>
      </w:hyperlink>
      <w:r w:rsidRPr="00586941">
        <w:rPr>
          <w:rFonts w:ascii="Arial" w:hAnsi="Arial" w:cs="Arial"/>
          <w:sz w:val="24"/>
          <w:szCs w:val="24"/>
        </w:rPr>
        <w:t xml:space="preserve">). </w:t>
      </w:r>
    </w:p>
    <w:p w:rsidR="00586941" w:rsidRPr="00586941" w:rsidRDefault="00586941" w:rsidP="00586941">
      <w:pPr>
        <w:pStyle w:val="ListParagraph"/>
        <w:spacing w:before="60" w:after="0" w:line="240" w:lineRule="auto"/>
        <w:contextualSpacing w:val="0"/>
        <w:rPr>
          <w:rFonts w:ascii="Arial" w:hAnsi="Arial" w:cs="Arial"/>
          <w:sz w:val="24"/>
          <w:szCs w:val="24"/>
        </w:rPr>
      </w:pPr>
      <w:r w:rsidRPr="00586941">
        <w:rPr>
          <w:rFonts w:ascii="Arial" w:hAnsi="Arial" w:cs="Arial"/>
          <w:sz w:val="24"/>
          <w:szCs w:val="24"/>
        </w:rPr>
        <w:t xml:space="preserve">In addition, you are required to cite all sources you use in your paper. This includes both direct quotations and cases where you use someone else’s ideas. “Sources” include papers, journals, conversations, anything found on the internet, and so on. Basically, if the thought did not origination with you, you should provide a source. </w:t>
      </w:r>
    </w:p>
    <w:p w:rsidR="00586941" w:rsidRPr="00586941" w:rsidRDefault="00586941" w:rsidP="00586941">
      <w:pPr>
        <w:pStyle w:val="ListParagraph"/>
        <w:spacing w:before="60" w:after="0" w:line="240" w:lineRule="auto"/>
        <w:contextualSpacing w:val="0"/>
        <w:rPr>
          <w:rFonts w:ascii="Arial" w:hAnsi="Arial" w:cs="Arial"/>
          <w:sz w:val="24"/>
          <w:szCs w:val="24"/>
        </w:rPr>
      </w:pPr>
      <w:r w:rsidRPr="00586941">
        <w:rPr>
          <w:rFonts w:ascii="Arial" w:hAnsi="Arial" w:cs="Arial"/>
          <w:sz w:val="24"/>
          <w:szCs w:val="24"/>
        </w:rPr>
        <w:t xml:space="preserve">If you need some guidance on the mechanics of citing your sources, please see the “Citing Your Sources” document on our </w:t>
      </w:r>
      <w:r>
        <w:rPr>
          <w:rFonts w:ascii="Arial" w:hAnsi="Arial" w:cs="Arial"/>
          <w:sz w:val="24"/>
          <w:szCs w:val="24"/>
        </w:rPr>
        <w:t>course web</w:t>
      </w:r>
      <w:r w:rsidRPr="00586941">
        <w:rPr>
          <w:rFonts w:ascii="Arial" w:hAnsi="Arial" w:cs="Arial"/>
          <w:sz w:val="24"/>
          <w:szCs w:val="24"/>
        </w:rPr>
        <w:t xml:space="preserve">site. </w:t>
      </w:r>
    </w:p>
    <w:p w:rsidR="00586941" w:rsidRPr="00586941" w:rsidRDefault="00586941" w:rsidP="00586941">
      <w:pPr>
        <w:pStyle w:val="ListParagraph"/>
        <w:numPr>
          <w:ilvl w:val="0"/>
          <w:numId w:val="1"/>
        </w:numPr>
        <w:spacing w:before="120" w:after="0" w:line="240" w:lineRule="auto"/>
        <w:contextualSpacing w:val="0"/>
        <w:rPr>
          <w:rFonts w:ascii="Arial" w:hAnsi="Arial" w:cs="Arial"/>
          <w:b/>
          <w:sz w:val="24"/>
          <w:szCs w:val="24"/>
        </w:rPr>
      </w:pPr>
      <w:r w:rsidRPr="00586941">
        <w:rPr>
          <w:rFonts w:ascii="Arial" w:hAnsi="Arial" w:cs="Arial"/>
          <w:b/>
          <w:sz w:val="24"/>
          <w:szCs w:val="24"/>
        </w:rPr>
        <w:t xml:space="preserve">Campus Resources: </w:t>
      </w:r>
    </w:p>
    <w:p w:rsidR="00586941" w:rsidRPr="00586941" w:rsidRDefault="00586941" w:rsidP="00586941">
      <w:pPr>
        <w:pStyle w:val="ListParagraph"/>
        <w:spacing w:after="0" w:line="240" w:lineRule="auto"/>
        <w:contextualSpacing w:val="0"/>
        <w:rPr>
          <w:rFonts w:ascii="Arial" w:hAnsi="Arial" w:cs="Arial"/>
          <w:sz w:val="24"/>
          <w:szCs w:val="24"/>
        </w:rPr>
      </w:pPr>
      <w:r w:rsidRPr="00586941">
        <w:rPr>
          <w:rFonts w:ascii="Arial" w:hAnsi="Arial" w:cs="Arial"/>
          <w:sz w:val="24"/>
          <w:szCs w:val="24"/>
        </w:rPr>
        <w:t>You are permitted (and even encouraged) to make use of the academic support services offered by The Center for Academic Success (</w:t>
      </w:r>
      <w:hyperlink r:id="rId14" w:history="1">
        <w:r w:rsidRPr="00586941">
          <w:rPr>
            <w:rStyle w:val="Hyperlink"/>
            <w:rFonts w:ascii="Arial" w:hAnsi="Arial" w:cs="Arial"/>
            <w:sz w:val="24"/>
            <w:szCs w:val="24"/>
          </w:rPr>
          <w:t>http://www.success.gatech.edu/</w:t>
        </w:r>
      </w:hyperlink>
      <w:r w:rsidRPr="00586941">
        <w:rPr>
          <w:rFonts w:ascii="Arial" w:hAnsi="Arial" w:cs="Arial"/>
          <w:sz w:val="24"/>
          <w:szCs w:val="24"/>
        </w:rPr>
        <w:t>) and the Communication Center (</w:t>
      </w:r>
      <w:hyperlink r:id="rId15" w:history="1">
        <w:r w:rsidRPr="00586941">
          <w:rPr>
            <w:rStyle w:val="Hyperlink"/>
            <w:rFonts w:ascii="Arial" w:hAnsi="Arial" w:cs="Arial"/>
            <w:sz w:val="24"/>
            <w:szCs w:val="24"/>
          </w:rPr>
          <w:t>http://www.communicationcenter.gatech.edu/</w:t>
        </w:r>
      </w:hyperlink>
      <w:r w:rsidRPr="00586941">
        <w:rPr>
          <w:rFonts w:ascii="Arial" w:hAnsi="Arial" w:cs="Arial"/>
          <w:sz w:val="24"/>
          <w:szCs w:val="24"/>
        </w:rPr>
        <w:t>).</w:t>
      </w:r>
    </w:p>
    <w:p w:rsidR="00586941" w:rsidRDefault="00586941">
      <w:pPr>
        <w:spacing w:after="0" w:line="240" w:lineRule="auto"/>
        <w:rPr>
          <w:rFonts w:ascii="Arial" w:hAnsi="Arial" w:cs="Arial"/>
          <w:b/>
          <w:i/>
          <w:sz w:val="24"/>
          <w:szCs w:val="24"/>
        </w:rPr>
      </w:pPr>
      <w:r>
        <w:rPr>
          <w:rFonts w:ascii="Arial" w:hAnsi="Arial" w:cs="Arial"/>
          <w:b/>
          <w:i/>
          <w:sz w:val="24"/>
          <w:szCs w:val="24"/>
        </w:rPr>
        <w:br w:type="page"/>
      </w:r>
    </w:p>
    <w:p w:rsidR="00586941" w:rsidRPr="00586941" w:rsidRDefault="00586941" w:rsidP="00586941">
      <w:pPr>
        <w:pStyle w:val="ListParagraph"/>
        <w:spacing w:before="240" w:after="0" w:line="240" w:lineRule="auto"/>
        <w:ind w:left="0"/>
        <w:contextualSpacing w:val="0"/>
        <w:rPr>
          <w:rFonts w:ascii="Arial" w:hAnsi="Arial" w:cs="Arial"/>
          <w:b/>
          <w:i/>
          <w:sz w:val="24"/>
          <w:szCs w:val="24"/>
        </w:rPr>
      </w:pPr>
      <w:bookmarkStart w:id="0" w:name="_GoBack"/>
      <w:bookmarkEnd w:id="0"/>
      <w:r w:rsidRPr="00586941">
        <w:rPr>
          <w:rFonts w:ascii="Arial" w:hAnsi="Arial" w:cs="Arial"/>
          <w:b/>
          <w:i/>
          <w:sz w:val="24"/>
          <w:szCs w:val="24"/>
        </w:rPr>
        <w:lastRenderedPageBreak/>
        <w:t>Example 4</w:t>
      </w:r>
    </w:p>
    <w:p w:rsidR="00586941" w:rsidRPr="00586941" w:rsidRDefault="00586941" w:rsidP="00586941">
      <w:pPr>
        <w:pStyle w:val="ListParagraph"/>
        <w:spacing w:after="0" w:line="240" w:lineRule="auto"/>
        <w:ind w:left="0"/>
        <w:contextualSpacing w:val="0"/>
        <w:rPr>
          <w:rFonts w:ascii="Arial" w:hAnsi="Arial" w:cs="Arial"/>
          <w:sz w:val="24"/>
          <w:szCs w:val="24"/>
        </w:rPr>
      </w:pPr>
      <w:r w:rsidRPr="00586941">
        <w:rPr>
          <w:rFonts w:ascii="Arial" w:hAnsi="Arial" w:cs="Arial"/>
          <w:b/>
          <w:bCs/>
          <w:sz w:val="24"/>
          <w:szCs w:val="24"/>
        </w:rPr>
        <w:t>Plagiarism</w:t>
      </w:r>
      <w:r w:rsidRPr="00586941">
        <w:rPr>
          <w:rFonts w:ascii="Arial" w:hAnsi="Arial" w:cs="Arial"/>
          <w:sz w:val="24"/>
          <w:szCs w:val="24"/>
        </w:rPr>
        <w:t xml:space="preserve"> includes reprinting the words of others without both the use of quotation marks and citation. As direct quotes are seldom used in scientific writing, you are expected to rephrase the words of others and provide the citation. If this is unclear, please ask instructors for help as you work on an assignment.</w:t>
      </w:r>
    </w:p>
    <w:p w:rsidR="00C552C2" w:rsidRPr="00586941" w:rsidRDefault="00C552C2" w:rsidP="00586941">
      <w:pPr>
        <w:spacing w:after="0" w:line="240" w:lineRule="auto"/>
        <w:rPr>
          <w:rFonts w:ascii="Arial" w:hAnsi="Arial" w:cs="Arial"/>
          <w:sz w:val="24"/>
          <w:szCs w:val="24"/>
        </w:rPr>
      </w:pPr>
    </w:p>
    <w:sectPr w:rsidR="00C552C2" w:rsidRPr="00586941" w:rsidSect="00997E5B">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CF2" w:rsidRDefault="001C3CF2" w:rsidP="00586941">
      <w:pPr>
        <w:spacing w:after="0" w:line="240" w:lineRule="auto"/>
      </w:pPr>
      <w:r>
        <w:separator/>
      </w:r>
    </w:p>
  </w:endnote>
  <w:endnote w:type="continuationSeparator" w:id="0">
    <w:p w:rsidR="001C3CF2" w:rsidRDefault="001C3CF2" w:rsidP="00586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CF2" w:rsidRDefault="001C3CF2" w:rsidP="00586941">
      <w:pPr>
        <w:spacing w:after="0" w:line="240" w:lineRule="auto"/>
      </w:pPr>
      <w:r>
        <w:separator/>
      </w:r>
    </w:p>
  </w:footnote>
  <w:footnote w:type="continuationSeparator" w:id="0">
    <w:p w:rsidR="001C3CF2" w:rsidRDefault="001C3CF2" w:rsidP="00586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941" w:rsidRPr="008D1D66" w:rsidRDefault="00BE0179" w:rsidP="00586941">
    <w:pPr>
      <w:pStyle w:val="Header"/>
      <w:jc w:val="right"/>
      <w:rPr>
        <w:rFonts w:ascii="Verdana" w:hAnsi="Verdana"/>
        <w:b/>
        <w:sz w:val="28"/>
        <w:szCs w:val="28"/>
      </w:rPr>
    </w:pPr>
    <w:r>
      <w:rPr>
        <w:noProof/>
      </w:rPr>
      <mc:AlternateContent>
        <mc:Choice Requires="wps">
          <w:drawing>
            <wp:anchor distT="36576" distB="36576" distL="36576" distR="36576" simplePos="0" relativeHeight="251659264" behindDoc="0" locked="0" layoutInCell="1" allowOverlap="1">
              <wp:simplePos x="0" y="0"/>
              <wp:positionH relativeFrom="column">
                <wp:posOffset>-15240</wp:posOffset>
              </wp:positionH>
              <wp:positionV relativeFrom="paragraph">
                <wp:posOffset>0</wp:posOffset>
              </wp:positionV>
              <wp:extent cx="3888740" cy="67818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678180"/>
                      </a:xfrm>
                      <a:prstGeom prst="rect">
                        <a:avLst/>
                      </a:prstGeom>
                      <a:noFill/>
                      <a:ln w="38100" algn="in">
                        <a:noFill/>
                        <a:miter lim="800000"/>
                        <a:headEnd/>
                        <a:tailEnd/>
                      </a:ln>
                      <a:effectLst/>
                      <a:extLst/>
                    </wps:spPr>
                    <wps:txbx>
                      <w:txbxContent>
                        <w:p w:rsidR="00586941" w:rsidRDefault="00586941" w:rsidP="00586941">
                          <w:pPr>
                            <w:widowControl w:val="0"/>
                            <w:rPr>
                              <w:rFonts w:ascii="Verdana" w:hAnsi="Verdana"/>
                              <w:b/>
                              <w:bCs/>
                              <w:sz w:val="28"/>
                              <w:szCs w:val="28"/>
                            </w:rPr>
                          </w:pPr>
                          <w:r>
                            <w:rPr>
                              <w:rFonts w:ascii="Verdana" w:hAnsi="Verdana"/>
                              <w:b/>
                              <w:bCs/>
                              <w:sz w:val="28"/>
                              <w:szCs w:val="28"/>
                            </w:rPr>
                            <w:t>Sample Syllabus Policies:</w:t>
                          </w:r>
                          <w:r>
                            <w:rPr>
                              <w:rFonts w:ascii="Verdana" w:hAnsi="Verdana"/>
                              <w:b/>
                              <w:bCs/>
                              <w:sz w:val="28"/>
                              <w:szCs w:val="28"/>
                            </w:rPr>
                            <w:br/>
                            <w:t>Academic Integrity and Collaboration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2pt;margin-top:0;width:306.2pt;height:53.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" filled="f" stroked="f" strokeweight="3pt" insetpen="t">
              <v:textbox inset="2.88pt,2.88pt,2.88pt,2.88pt">
                <w:txbxContent>
                  <w:p w:rsidR="00586941" w:rsidRDefault="00586941" w:rsidP="00586941">
                    <w:pPr>
                      <w:widowControl w:val="0"/>
                      <w:rPr>
                        <w:rFonts w:ascii="Verdana" w:hAnsi="Verdana"/>
                        <w:b/>
                        <w:bCs/>
                        <w:sz w:val="28"/>
                        <w:szCs w:val="28"/>
                      </w:rPr>
                    </w:pPr>
                    <w:r>
                      <w:rPr>
                        <w:rFonts w:ascii="Verdana" w:hAnsi="Verdana"/>
                        <w:b/>
                        <w:bCs/>
                        <w:sz w:val="28"/>
                        <w:szCs w:val="28"/>
                      </w:rPr>
                      <w:t>Sample Syllabus Policies:</w:t>
                    </w:r>
                    <w:r>
                      <w:rPr>
                        <w:rFonts w:ascii="Verdana" w:hAnsi="Verdana"/>
                        <w:b/>
                        <w:bCs/>
                        <w:sz w:val="28"/>
                        <w:szCs w:val="28"/>
                      </w:rPr>
                      <w:br/>
                      <w:t>Academic Integrity and Collaboration</w:t>
                    </w:r>
                  </w:p>
                </w:txbxContent>
              </v:textbox>
            </v:shape>
          </w:pict>
        </mc:Fallback>
      </mc:AlternateContent>
    </w:r>
    <w:r w:rsidR="00586941">
      <w:rPr>
        <w:noProof/>
      </w:rPr>
      <w:drawing>
        <wp:inline distT="0" distB="0" distL="0" distR="0" wp14:anchorId="6B89E334" wp14:editId="23DE413C">
          <wp:extent cx="2133600" cy="468086"/>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lid-black+12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302" cy="473944"/>
                  </a:xfrm>
                  <a:prstGeom prst="rect">
                    <a:avLst/>
                  </a:prstGeom>
                </pic:spPr>
              </pic:pic>
            </a:graphicData>
          </a:graphic>
        </wp:inline>
      </w:drawing>
    </w:r>
  </w:p>
  <w:p w:rsidR="00586941" w:rsidRPr="00586941" w:rsidRDefault="00586941" w:rsidP="00586941">
    <w:pPr>
      <w:pStyle w:val="Header"/>
      <w:pBdr>
        <w:bottom w:val="single" w:sz="4" w:space="1" w:color="auto"/>
      </w:pBdr>
      <w:rPr>
        <w:sz w:val="16"/>
        <w:szCs w:val="16"/>
      </w:rPr>
    </w:pPr>
  </w:p>
  <w:p w:rsidR="00586941" w:rsidRPr="00586941" w:rsidRDefault="00586941">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72F24"/>
    <w:multiLevelType w:val="hybridMultilevel"/>
    <w:tmpl w:val="CA6E9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41"/>
    <w:rsid w:val="00003F47"/>
    <w:rsid w:val="00011005"/>
    <w:rsid w:val="00011C0D"/>
    <w:rsid w:val="0001636F"/>
    <w:rsid w:val="000175E1"/>
    <w:rsid w:val="000320EF"/>
    <w:rsid w:val="000374AD"/>
    <w:rsid w:val="000436CD"/>
    <w:rsid w:val="000536C7"/>
    <w:rsid w:val="00054BB1"/>
    <w:rsid w:val="000551B0"/>
    <w:rsid w:val="0006241F"/>
    <w:rsid w:val="00075B26"/>
    <w:rsid w:val="0008411F"/>
    <w:rsid w:val="000A2FF2"/>
    <w:rsid w:val="000C082E"/>
    <w:rsid w:val="000C2F63"/>
    <w:rsid w:val="000C3D6F"/>
    <w:rsid w:val="000C5109"/>
    <w:rsid w:val="000D259E"/>
    <w:rsid w:val="000D7DB1"/>
    <w:rsid w:val="000E4B67"/>
    <w:rsid w:val="000E54DA"/>
    <w:rsid w:val="00120D55"/>
    <w:rsid w:val="00132211"/>
    <w:rsid w:val="00146660"/>
    <w:rsid w:val="0016562B"/>
    <w:rsid w:val="00165CEE"/>
    <w:rsid w:val="001677F2"/>
    <w:rsid w:val="00173874"/>
    <w:rsid w:val="0018671B"/>
    <w:rsid w:val="00192DDA"/>
    <w:rsid w:val="001A02E0"/>
    <w:rsid w:val="001B30E1"/>
    <w:rsid w:val="001C3CF2"/>
    <w:rsid w:val="001C4A9E"/>
    <w:rsid w:val="001C4B81"/>
    <w:rsid w:val="001C646F"/>
    <w:rsid w:val="001C7BE2"/>
    <w:rsid w:val="001D2814"/>
    <w:rsid w:val="001D34C5"/>
    <w:rsid w:val="001E0FE0"/>
    <w:rsid w:val="001E2BE7"/>
    <w:rsid w:val="00201514"/>
    <w:rsid w:val="0021620A"/>
    <w:rsid w:val="00265335"/>
    <w:rsid w:val="00267A4E"/>
    <w:rsid w:val="002806A7"/>
    <w:rsid w:val="00295141"/>
    <w:rsid w:val="002A6C5B"/>
    <w:rsid w:val="002A6FBE"/>
    <w:rsid w:val="002B3187"/>
    <w:rsid w:val="002B500C"/>
    <w:rsid w:val="002B6FCF"/>
    <w:rsid w:val="002C454D"/>
    <w:rsid w:val="002C5E4E"/>
    <w:rsid w:val="00325538"/>
    <w:rsid w:val="00332BD5"/>
    <w:rsid w:val="00332C5F"/>
    <w:rsid w:val="003700CC"/>
    <w:rsid w:val="00374E69"/>
    <w:rsid w:val="003756DC"/>
    <w:rsid w:val="003A6577"/>
    <w:rsid w:val="003B3B96"/>
    <w:rsid w:val="003C69D0"/>
    <w:rsid w:val="003E68FC"/>
    <w:rsid w:val="003F1EF7"/>
    <w:rsid w:val="004072C9"/>
    <w:rsid w:val="00413E18"/>
    <w:rsid w:val="00425656"/>
    <w:rsid w:val="004337FA"/>
    <w:rsid w:val="00433ACC"/>
    <w:rsid w:val="0044018A"/>
    <w:rsid w:val="0044158F"/>
    <w:rsid w:val="00445B4E"/>
    <w:rsid w:val="004475CE"/>
    <w:rsid w:val="00455788"/>
    <w:rsid w:val="004652A5"/>
    <w:rsid w:val="00472E74"/>
    <w:rsid w:val="004805D0"/>
    <w:rsid w:val="00485284"/>
    <w:rsid w:val="00493E94"/>
    <w:rsid w:val="00494CAB"/>
    <w:rsid w:val="004B7A3C"/>
    <w:rsid w:val="004C5B73"/>
    <w:rsid w:val="004D5485"/>
    <w:rsid w:val="004F328A"/>
    <w:rsid w:val="004F457D"/>
    <w:rsid w:val="0050097A"/>
    <w:rsid w:val="00507E73"/>
    <w:rsid w:val="00515894"/>
    <w:rsid w:val="00515EDD"/>
    <w:rsid w:val="005169EA"/>
    <w:rsid w:val="00530711"/>
    <w:rsid w:val="005325B8"/>
    <w:rsid w:val="005810FC"/>
    <w:rsid w:val="00582181"/>
    <w:rsid w:val="00586941"/>
    <w:rsid w:val="005A0CF8"/>
    <w:rsid w:val="005A6565"/>
    <w:rsid w:val="005B15CE"/>
    <w:rsid w:val="005B42A5"/>
    <w:rsid w:val="005B698F"/>
    <w:rsid w:val="005D62B7"/>
    <w:rsid w:val="005D6EEB"/>
    <w:rsid w:val="005E455C"/>
    <w:rsid w:val="0061353C"/>
    <w:rsid w:val="006226E4"/>
    <w:rsid w:val="00635BCB"/>
    <w:rsid w:val="00643864"/>
    <w:rsid w:val="00672481"/>
    <w:rsid w:val="006A773E"/>
    <w:rsid w:val="006B6EA1"/>
    <w:rsid w:val="006D37E6"/>
    <w:rsid w:val="006D3E8F"/>
    <w:rsid w:val="006F02CB"/>
    <w:rsid w:val="006F2A2C"/>
    <w:rsid w:val="00704602"/>
    <w:rsid w:val="00706473"/>
    <w:rsid w:val="0071084B"/>
    <w:rsid w:val="00716282"/>
    <w:rsid w:val="007348C3"/>
    <w:rsid w:val="00734B5B"/>
    <w:rsid w:val="007438DF"/>
    <w:rsid w:val="00754D5C"/>
    <w:rsid w:val="00761351"/>
    <w:rsid w:val="00777749"/>
    <w:rsid w:val="00783C08"/>
    <w:rsid w:val="00784AB0"/>
    <w:rsid w:val="007A41CD"/>
    <w:rsid w:val="007B7AE6"/>
    <w:rsid w:val="007C787A"/>
    <w:rsid w:val="007D0B23"/>
    <w:rsid w:val="007E472D"/>
    <w:rsid w:val="007E5430"/>
    <w:rsid w:val="007F1D15"/>
    <w:rsid w:val="007F6C7C"/>
    <w:rsid w:val="008059F6"/>
    <w:rsid w:val="0082041D"/>
    <w:rsid w:val="00832608"/>
    <w:rsid w:val="00837121"/>
    <w:rsid w:val="0084158D"/>
    <w:rsid w:val="00844F53"/>
    <w:rsid w:val="008671B6"/>
    <w:rsid w:val="00872A97"/>
    <w:rsid w:val="008808B5"/>
    <w:rsid w:val="008B5020"/>
    <w:rsid w:val="008B5E32"/>
    <w:rsid w:val="008B680D"/>
    <w:rsid w:val="008C1BFF"/>
    <w:rsid w:val="008E1D6A"/>
    <w:rsid w:val="008F7AE2"/>
    <w:rsid w:val="008F7E45"/>
    <w:rsid w:val="0090118A"/>
    <w:rsid w:val="00906743"/>
    <w:rsid w:val="00923859"/>
    <w:rsid w:val="00932360"/>
    <w:rsid w:val="00973D4F"/>
    <w:rsid w:val="0098276F"/>
    <w:rsid w:val="00982CB1"/>
    <w:rsid w:val="00995A2A"/>
    <w:rsid w:val="00997E5B"/>
    <w:rsid w:val="009A7AA1"/>
    <w:rsid w:val="009B5CC1"/>
    <w:rsid w:val="009C2834"/>
    <w:rsid w:val="009E6D55"/>
    <w:rsid w:val="009F3B58"/>
    <w:rsid w:val="00A02699"/>
    <w:rsid w:val="00A03A92"/>
    <w:rsid w:val="00A14DFC"/>
    <w:rsid w:val="00A15C4A"/>
    <w:rsid w:val="00A16850"/>
    <w:rsid w:val="00A22A97"/>
    <w:rsid w:val="00A314B6"/>
    <w:rsid w:val="00A44B10"/>
    <w:rsid w:val="00A546B4"/>
    <w:rsid w:val="00A56947"/>
    <w:rsid w:val="00A70843"/>
    <w:rsid w:val="00A70A95"/>
    <w:rsid w:val="00A800F0"/>
    <w:rsid w:val="00AB4423"/>
    <w:rsid w:val="00AD31B6"/>
    <w:rsid w:val="00AE2355"/>
    <w:rsid w:val="00AF279E"/>
    <w:rsid w:val="00B12FFA"/>
    <w:rsid w:val="00B15ED9"/>
    <w:rsid w:val="00B16355"/>
    <w:rsid w:val="00B2428A"/>
    <w:rsid w:val="00B307B5"/>
    <w:rsid w:val="00B51730"/>
    <w:rsid w:val="00B71403"/>
    <w:rsid w:val="00B715E3"/>
    <w:rsid w:val="00B749C8"/>
    <w:rsid w:val="00B93996"/>
    <w:rsid w:val="00B93FFB"/>
    <w:rsid w:val="00B971FE"/>
    <w:rsid w:val="00BB5A31"/>
    <w:rsid w:val="00BC4EBA"/>
    <w:rsid w:val="00BD638C"/>
    <w:rsid w:val="00BD6ACB"/>
    <w:rsid w:val="00BE0179"/>
    <w:rsid w:val="00C00CE3"/>
    <w:rsid w:val="00C02AE7"/>
    <w:rsid w:val="00C07514"/>
    <w:rsid w:val="00C1394F"/>
    <w:rsid w:val="00C52A57"/>
    <w:rsid w:val="00C552C2"/>
    <w:rsid w:val="00C5622A"/>
    <w:rsid w:val="00C60CA3"/>
    <w:rsid w:val="00C77C7A"/>
    <w:rsid w:val="00C806FC"/>
    <w:rsid w:val="00C86C1D"/>
    <w:rsid w:val="00C97DE4"/>
    <w:rsid w:val="00CA30A0"/>
    <w:rsid w:val="00CA567B"/>
    <w:rsid w:val="00CE1431"/>
    <w:rsid w:val="00CE23E2"/>
    <w:rsid w:val="00D03DC4"/>
    <w:rsid w:val="00D2396D"/>
    <w:rsid w:val="00D50008"/>
    <w:rsid w:val="00D500A5"/>
    <w:rsid w:val="00D558A1"/>
    <w:rsid w:val="00D82529"/>
    <w:rsid w:val="00D82921"/>
    <w:rsid w:val="00D93A95"/>
    <w:rsid w:val="00D95F01"/>
    <w:rsid w:val="00DC68DE"/>
    <w:rsid w:val="00DD13A3"/>
    <w:rsid w:val="00DE35C8"/>
    <w:rsid w:val="00DE591F"/>
    <w:rsid w:val="00DF7EAA"/>
    <w:rsid w:val="00E03130"/>
    <w:rsid w:val="00E045D3"/>
    <w:rsid w:val="00E04A0D"/>
    <w:rsid w:val="00E16BD7"/>
    <w:rsid w:val="00E3151F"/>
    <w:rsid w:val="00E4753C"/>
    <w:rsid w:val="00E532D6"/>
    <w:rsid w:val="00E63391"/>
    <w:rsid w:val="00E852BA"/>
    <w:rsid w:val="00E97792"/>
    <w:rsid w:val="00EA1DAD"/>
    <w:rsid w:val="00EE060B"/>
    <w:rsid w:val="00EE529F"/>
    <w:rsid w:val="00EE737A"/>
    <w:rsid w:val="00EF6918"/>
    <w:rsid w:val="00F2530D"/>
    <w:rsid w:val="00F25809"/>
    <w:rsid w:val="00F419EF"/>
    <w:rsid w:val="00F41C6B"/>
    <w:rsid w:val="00F41EE6"/>
    <w:rsid w:val="00F54D2C"/>
    <w:rsid w:val="00F54E07"/>
    <w:rsid w:val="00F6133A"/>
    <w:rsid w:val="00F668E1"/>
    <w:rsid w:val="00F75726"/>
    <w:rsid w:val="00F87994"/>
    <w:rsid w:val="00F94EEF"/>
    <w:rsid w:val="00FA1BF8"/>
    <w:rsid w:val="00FD4ABC"/>
    <w:rsid w:val="00FD4F08"/>
    <w:rsid w:val="00FE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D4F03C-488D-4AA1-A163-BDC90645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941"/>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941"/>
    <w:pPr>
      <w:ind w:left="720"/>
      <w:contextualSpacing/>
    </w:pPr>
  </w:style>
  <w:style w:type="character" w:styleId="Hyperlink">
    <w:name w:val="Hyperlink"/>
    <w:basedOn w:val="DefaultParagraphFont"/>
    <w:uiPriority w:val="99"/>
    <w:unhideWhenUsed/>
    <w:rsid w:val="00586941"/>
    <w:rPr>
      <w:color w:val="0563C1" w:themeColor="hyperlink"/>
      <w:u w:val="single"/>
    </w:rPr>
  </w:style>
  <w:style w:type="paragraph" w:styleId="Header">
    <w:name w:val="header"/>
    <w:basedOn w:val="Normal"/>
    <w:link w:val="HeaderChar"/>
    <w:uiPriority w:val="99"/>
    <w:unhideWhenUsed/>
    <w:rsid w:val="00586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941"/>
    <w:rPr>
      <w:rFonts w:asciiTheme="minorHAnsi" w:hAnsiTheme="minorHAnsi" w:cstheme="minorBidi"/>
      <w:sz w:val="22"/>
      <w:szCs w:val="22"/>
    </w:rPr>
  </w:style>
  <w:style w:type="paragraph" w:styleId="Footer">
    <w:name w:val="footer"/>
    <w:basedOn w:val="Normal"/>
    <w:link w:val="FooterChar"/>
    <w:uiPriority w:val="99"/>
    <w:unhideWhenUsed/>
    <w:rsid w:val="00586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941"/>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nor.gatech.edu/" TargetMode="External"/><Relationship Id="rId13" Type="http://schemas.openxmlformats.org/officeDocument/2006/relationships/hyperlink" Target="http://www.communicationcenter.gatech.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talog.gatech.edu/rules/19" TargetMode="External"/><Relationship Id="rId12" Type="http://schemas.openxmlformats.org/officeDocument/2006/relationships/hyperlink" Target="http://honor.gatech.edu/plugins/fa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nor.gatech.edu/content/2/thehonor-code" TargetMode="External"/><Relationship Id="rId5" Type="http://schemas.openxmlformats.org/officeDocument/2006/relationships/footnotes" Target="footnotes.xml"/><Relationship Id="rId15" Type="http://schemas.openxmlformats.org/officeDocument/2006/relationships/hyperlink" Target="http://www.communicationcenter.gatech.edu/" TargetMode="External"/><Relationship Id="rId10" Type="http://schemas.openxmlformats.org/officeDocument/2006/relationships/hyperlink" Target="http://www.policylibrary.gatech.edu/student-affairs/academic-honor-code" TargetMode="External"/><Relationship Id="rId4" Type="http://schemas.openxmlformats.org/officeDocument/2006/relationships/webSettings" Target="webSettings.xml"/><Relationship Id="rId9" Type="http://schemas.openxmlformats.org/officeDocument/2006/relationships/hyperlink" Target="http://honor.gatech.edu/" TargetMode="External"/><Relationship Id="rId14" Type="http://schemas.openxmlformats.org/officeDocument/2006/relationships/hyperlink" Target="http://www.success.gatech.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Poproski</dc:creator>
  <cp:keywords/>
  <dc:description/>
  <cp:lastModifiedBy>Ruth Poproski</cp:lastModifiedBy>
  <cp:revision>1</cp:revision>
  <dcterms:created xsi:type="dcterms:W3CDTF">2016-12-15T03:33:00Z</dcterms:created>
  <dcterms:modified xsi:type="dcterms:W3CDTF">2016-12-15T03:44:00Z</dcterms:modified>
</cp:coreProperties>
</file>